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5434885</wp:posOffset>
            </wp:positionH>
            <wp:positionV relativeFrom="paragraph">
              <wp:posOffset>12852</wp:posOffset>
            </wp:positionV>
            <wp:extent cx="1338580" cy="319341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3193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-935354</wp:posOffset>
                </wp:positionH>
                <wp:positionV relativeFrom="paragraph">
                  <wp:posOffset>-84454</wp:posOffset>
                </wp:positionV>
                <wp:extent cx="7743825" cy="0"/>
                <wp:effectExtent b="9525" l="0" r="0" t="9525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-935354</wp:posOffset>
                </wp:positionH>
                <wp:positionV relativeFrom="paragraph">
                  <wp:posOffset>-84454</wp:posOffset>
                </wp:positionV>
                <wp:extent cx="774382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3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b w:val="1"/>
          <w:color w:val="4472c4"/>
          <w:sz w:val="36"/>
          <w:szCs w:val="3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472c4"/>
          <w:sz w:val="36"/>
          <w:szCs w:val="36"/>
          <w:u w:val="single"/>
          <w:rtl w:val="0"/>
        </w:rPr>
        <w:t xml:space="preserve">LOCURI DISPONIBILE 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color w:val="4472c4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472c4"/>
          <w:sz w:val="36"/>
          <w:szCs w:val="36"/>
          <w:rtl w:val="0"/>
        </w:rPr>
        <w:t xml:space="preserve">pentru înscrierea copiilor în anul școlar </w:t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1"/>
          <w:color w:val="4472c4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472c4"/>
          <w:sz w:val="36"/>
          <w:szCs w:val="36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shd w:fill="a8d08d" w:val="clear"/>
        <w:jc w:val="center"/>
        <w:rPr>
          <w:rFonts w:ascii="Comic Sans MS" w:cs="Comic Sans MS" w:eastAsia="Comic Sans MS" w:hAnsi="Comic Sans MS"/>
          <w:b w:val="1"/>
          <w:color w:val="c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28"/>
          <w:szCs w:val="28"/>
          <w:rtl w:val="0"/>
        </w:rPr>
        <w:t xml:space="preserve">GRĂDINIȚA CU PROGRAM PRELUNGIT NR.6 </w:t>
      </w:r>
    </w:p>
    <w:p w:rsidR="00000000" w:rsidDel="00000000" w:rsidP="00000000" w:rsidRDefault="00000000" w:rsidRPr="00000000" w14:paraId="00000006">
      <w:pPr>
        <w:shd w:fill="a8d08d" w:val="clear"/>
        <w:jc w:val="center"/>
        <w:rPr>
          <w:rFonts w:ascii="Comic Sans MS" w:cs="Comic Sans MS" w:eastAsia="Comic Sans MS" w:hAnsi="Comic Sans MS"/>
          <w:b w:val="1"/>
          <w:color w:val="c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28"/>
          <w:szCs w:val="28"/>
          <w:rtl w:val="0"/>
        </w:rPr>
        <w:t xml:space="preserve">SATU MARE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5"/>
        <w:gridCol w:w="1593"/>
        <w:gridCol w:w="1420"/>
        <w:gridCol w:w="1618"/>
        <w:gridCol w:w="1380"/>
        <w:gridCol w:w="1454"/>
        <w:tblGridChange w:id="0">
          <w:tblGrid>
            <w:gridCol w:w="1885"/>
            <w:gridCol w:w="1593"/>
            <w:gridCol w:w="1420"/>
            <w:gridCol w:w="1618"/>
            <w:gridCol w:w="1380"/>
            <w:gridCol w:w="145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Alternativa educațională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Limbă predare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Formă de învățământ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Număr grupe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Locuri disponibile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Mică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Mijlocie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Mică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Mare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a8d08d" w:val="clear"/>
        <w:jc w:val="center"/>
        <w:rPr>
          <w:rFonts w:ascii="Comic Sans MS" w:cs="Comic Sans MS" w:eastAsia="Comic Sans MS" w:hAnsi="Comic Sans MS"/>
          <w:b w:val="1"/>
          <w:color w:val="c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28"/>
          <w:szCs w:val="28"/>
          <w:rtl w:val="0"/>
        </w:rPr>
        <w:t xml:space="preserve">GRĂDINIȚA CU PROGRAM PRELUNGIT NR.2 </w:t>
      </w:r>
    </w:p>
    <w:p w:rsidR="00000000" w:rsidDel="00000000" w:rsidP="00000000" w:rsidRDefault="00000000" w:rsidRPr="00000000" w14:paraId="0000002D">
      <w:pPr>
        <w:shd w:fill="a8d08d" w:val="clear"/>
        <w:jc w:val="center"/>
        <w:rPr>
          <w:rFonts w:ascii="Comic Sans MS" w:cs="Comic Sans MS" w:eastAsia="Comic Sans MS" w:hAnsi="Comic Sans MS"/>
          <w:b w:val="1"/>
          <w:color w:val="c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28"/>
          <w:szCs w:val="28"/>
          <w:rtl w:val="0"/>
        </w:rPr>
        <w:t xml:space="preserve">SATU MARE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683"/>
        <w:gridCol w:w="1420"/>
        <w:gridCol w:w="1618"/>
        <w:gridCol w:w="1380"/>
        <w:gridCol w:w="1454"/>
        <w:tblGridChange w:id="0">
          <w:tblGrid>
            <w:gridCol w:w="1795"/>
            <w:gridCol w:w="1683"/>
            <w:gridCol w:w="1420"/>
            <w:gridCol w:w="1618"/>
            <w:gridCol w:w="1380"/>
            <w:gridCol w:w="145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Alternativa educațională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Limbă predare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Formă de învățământ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Număr grupe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Locuri disponibile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Mică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Tradițional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Mijlocie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Tradițional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Tradițional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a8d08d" w:val="clear"/>
        <w:jc w:val="center"/>
        <w:rPr>
          <w:rFonts w:ascii="Comic Sans MS" w:cs="Comic Sans MS" w:eastAsia="Comic Sans MS" w:hAnsi="Comic Sans MS"/>
          <w:b w:val="1"/>
          <w:color w:val="c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28"/>
          <w:szCs w:val="28"/>
          <w:rtl w:val="0"/>
        </w:rPr>
        <w:t xml:space="preserve">GRĂDINIȚA CU PROGRAM PRELUNGIT ,,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c00000"/>
          <w:sz w:val="28"/>
          <w:szCs w:val="28"/>
          <w:rtl w:val="0"/>
        </w:rPr>
        <w:t xml:space="preserve">CASTELUL FERMECAT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28"/>
          <w:szCs w:val="28"/>
          <w:rtl w:val="0"/>
        </w:rPr>
        <w:t xml:space="preserve">” SATU MARE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683"/>
        <w:gridCol w:w="1420"/>
        <w:gridCol w:w="1618"/>
        <w:gridCol w:w="1380"/>
        <w:gridCol w:w="1454"/>
        <w:tblGridChange w:id="0">
          <w:tblGrid>
            <w:gridCol w:w="1795"/>
            <w:gridCol w:w="1683"/>
            <w:gridCol w:w="1420"/>
            <w:gridCol w:w="1618"/>
            <w:gridCol w:w="1380"/>
            <w:gridCol w:w="1454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Alternativa educațională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Limbă predare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Formă de învățământ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Număr grupe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Locuri disponibile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Română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Prelungit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Combinată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 by step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Maghiară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7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Black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rtl w:val="0"/>
      </w:rPr>
      <w:t xml:space="preserve">                           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Grădinița cu Program Prelungit Nr.6                 </w:t>
      <w:tab/>
      <w:t xml:space="preserve">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-57149</wp:posOffset>
          </wp:positionV>
          <wp:extent cx="866775" cy="800100"/>
          <wp:effectExtent b="0" l="0" r="0" t="0"/>
          <wp:wrapNone/>
          <wp:docPr descr="C:\Users\user\AppData\Local\Microsoft\Windows\INetCache\Content.Word\floarea-de-colt-trans-VERDE.PNG" id="2" name="image2.png"/>
          <a:graphic>
            <a:graphicData uri="http://schemas.openxmlformats.org/drawingml/2006/picture">
              <pic:pic>
                <pic:nvPicPr>
                  <pic:cNvPr descr="C:\Users\user\AppData\Local\Microsoft\Windows\INetCache\Content.Word\floarea-de-colt-trans-VERDE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Satu Mare, str. Luceafărului, nr.23</w:t>
    </w:r>
  </w:p>
  <w:p w:rsidR="00000000" w:rsidDel="00000000" w:rsidP="00000000" w:rsidRDefault="00000000" w:rsidRPr="00000000" w14:paraId="00000063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Tel/fax: 0261768507</w:t>
    </w:r>
  </w:p>
  <w:p w:rsidR="00000000" w:rsidDel="00000000" w:rsidP="00000000" w:rsidRDefault="00000000" w:rsidRPr="00000000" w14:paraId="00000064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i w:val="1"/>
        <w:color w:val="0070c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i w:val="1"/>
          <w:color w:val="0563c1"/>
          <w:sz w:val="20"/>
          <w:szCs w:val="20"/>
          <w:u w:val="single"/>
          <w:rtl w:val="0"/>
        </w:rPr>
        <w:t xml:space="preserve">gpp6sm@yahoo.com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70c0"/>
        <w:sz w:val="20"/>
        <w:szCs w:val="20"/>
        <w:rtl w:val="0"/>
      </w:rPr>
      <w:t xml:space="preserve">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Web:</w:t>
    </w:r>
    <w:r w:rsidDel="00000000" w:rsidR="00000000" w:rsidRPr="00000000">
      <w:rPr>
        <w:rFonts w:ascii="Times New Roman" w:cs="Times New Roman" w:eastAsia="Times New Roman" w:hAnsi="Times New Roman"/>
        <w:i w:val="1"/>
        <w:color w:val="0070c0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0070c0"/>
        <w:sz w:val="20"/>
        <w:szCs w:val="20"/>
        <w:rtl w:val="0"/>
      </w:rPr>
      <w:t xml:space="preserve">www.g6sm.ro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gpp6s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